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D6C" w:rsidRPr="00C50010" w:rsidRDefault="00F00D6C" w:rsidP="00C50010">
      <w:pPr>
        <w:pStyle w:val="KeinLeerraum"/>
        <w:jc w:val="center"/>
        <w:rPr>
          <w:b/>
          <w:sz w:val="40"/>
          <w:szCs w:val="40"/>
        </w:rPr>
      </w:pPr>
      <w:r w:rsidRPr="00C50010">
        <w:rPr>
          <w:b/>
          <w:sz w:val="40"/>
          <w:szCs w:val="40"/>
        </w:rPr>
        <w:t>Straubinger Basketballer auswärts gut unterwegs</w:t>
      </w:r>
    </w:p>
    <w:p w:rsidR="00F00D6C" w:rsidRPr="00C50010" w:rsidRDefault="00F00D6C" w:rsidP="00C50010">
      <w:pPr>
        <w:pStyle w:val="KeinLeerraum"/>
        <w:jc w:val="center"/>
        <w:rPr>
          <w:sz w:val="28"/>
          <w:szCs w:val="28"/>
        </w:rPr>
      </w:pPr>
      <w:r w:rsidRPr="00C50010">
        <w:rPr>
          <w:sz w:val="28"/>
          <w:szCs w:val="28"/>
        </w:rPr>
        <w:t>Beide Herrenteams gewinnen, nur die U 18 verliert</w:t>
      </w:r>
    </w:p>
    <w:p w:rsidR="00F00D6C" w:rsidRDefault="00F00D6C" w:rsidP="00F00D6C">
      <w:pPr>
        <w:pStyle w:val="KeinLeerraum"/>
      </w:pPr>
    </w:p>
    <w:p w:rsidR="00F00D6C" w:rsidRDefault="00F00D6C" w:rsidP="00F00D6C">
      <w:pPr>
        <w:pStyle w:val="KeinLeerraum"/>
      </w:pPr>
      <w:r>
        <w:t xml:space="preserve">(JB) Letzten Samstagabend trat die zweite Straubinger Herrenmannschaft </w:t>
      </w:r>
      <w:r w:rsidR="00F13093">
        <w:t xml:space="preserve">(gleiche Liga wie die Erste) </w:t>
      </w:r>
      <w:r>
        <w:t>bei Landshut 2 an</w:t>
      </w:r>
      <w:r w:rsidR="006D3746">
        <w:t>, dem „backup-team“ der Bayernligamannschaft.</w:t>
      </w:r>
      <w:r>
        <w:t xml:space="preserve"> Die Landshuter haben in den letzten Jahren einen großen Sprung nach vorn gemacht und mit der 1. Mannschaft den Aufstieg in die Bayernliga geschafft. Da will auch die zweite von Straubing hin. Spielerisch sind sie dazu in der Lage, besteht das Team doch fast ausnahmslos aus österreichischen Landesligaspielern, die nun in Bayern zeigen wollen was sie können. Da sie aber mit nur 6 Spielern anreisen konnten, </w:t>
      </w:r>
      <w:r w:rsidR="006D3746">
        <w:t xml:space="preserve">gingen sie es langsam an. Nach dem ersten Viertel führten sie mit 21:28, zur Halbzeit aber schon mit 35:52. Im dritten und vierten Viertel bauten sie den Vorsprung konsequent aus und gewannen letztlich mit 79:108. Bemerkenswert ist dabei, dass die 6 Straubinger nur 7 Fouls begingen, die 9 Landshuter jedoch deren 19. </w:t>
      </w:r>
    </w:p>
    <w:p w:rsidR="006D3746" w:rsidRDefault="006D3746" w:rsidP="00F00D6C">
      <w:pPr>
        <w:pStyle w:val="KeinLeerraum"/>
      </w:pPr>
      <w:r>
        <w:t xml:space="preserve">Am Sonntag trat die U18 in Plattling an. Die Hausherren spielen dabei außer Konkurrenz, da sie im Team auch 5 Spieler haben, die bereits älter als 18 Jahre sind. Die jungen Straubinger hielten aber hervorragend mit und ließen sich lange nicht abschütteln. So stand es nach dem ersten Viertel 13:9, zur Halbzeit 32:26 und am Ende des dritten Viertels 42:35. Im letzten Viertel jedoch das </w:t>
      </w:r>
      <w:proofErr w:type="spellStart"/>
      <w:proofErr w:type="gramStart"/>
      <w:r>
        <w:t>dejavue</w:t>
      </w:r>
      <w:proofErr w:type="spellEnd"/>
      <w:r w:rsidR="00F13093">
        <w:t xml:space="preserve">  zum</w:t>
      </w:r>
      <w:proofErr w:type="gramEnd"/>
      <w:r w:rsidR="00F13093">
        <w:t xml:space="preserve"> letzten Wochenende: </w:t>
      </w:r>
      <w:r w:rsidR="00C50010">
        <w:t>M</w:t>
      </w:r>
      <w:r>
        <w:t xml:space="preserve">angels Kondition brach das Team ein und verlor am Ende mit 65:47. </w:t>
      </w:r>
      <w:r w:rsidR="00F13093">
        <w:t>Trotzdem eine beachtenswerte Leistung de</w:t>
      </w:r>
      <w:r w:rsidR="00C50010">
        <w:t>r</w:t>
      </w:r>
      <w:r w:rsidR="00F13093">
        <w:t xml:space="preserve"> jungen Blue Devils.</w:t>
      </w:r>
    </w:p>
    <w:p w:rsidR="00F13093" w:rsidRDefault="00F13093" w:rsidP="00F00D6C">
      <w:pPr>
        <w:pStyle w:val="KeinLeerraum"/>
      </w:pPr>
      <w:r>
        <w:t xml:space="preserve">Anschließend kreuzte das zweite Plattlinger Herrenteam (die Erste spielt in der Bezirksliga) mit der Ersten aus Straubing die Klingen. In dieser auf beiden Seiten recht robust geführten Partie lagen die Blue Devils von Anfang an vorn, konnten sich aber nie so richtig absetzen. Nach dem ersten Viertel stand es 14:16 und zur Halbzeit 34:36. Im dritten Viertel, das mit 51:54 endete und auch im letzten Viertel das gleiche Bild. Verbissen wurde um jeden Ball gekämpft und 6 Sekunden vor Schluss hatten sich die Hausherren bis auf einen Punkt (65:66) herangekämpft. Sie hatten dann sogar Einwurf, konnten den Ball aber nicht durch die Straubinger Reuse befördern und im Gegenzug, 3 Sekunden vor Schluss, wurde Max </w:t>
      </w:r>
      <w:proofErr w:type="spellStart"/>
      <w:r>
        <w:t>Juninger</w:t>
      </w:r>
      <w:proofErr w:type="spellEnd"/>
      <w:r>
        <w:t xml:space="preserve"> gefoult. Den ersten Freiwurf traf er nicht, ebenso ging der zweite daneben.</w:t>
      </w:r>
      <w:r w:rsidR="00C50010">
        <w:t xml:space="preserve"> Doch </w:t>
      </w:r>
      <w:proofErr w:type="spellStart"/>
      <w:r w:rsidR="00C50010">
        <w:t>Ciaran</w:t>
      </w:r>
      <w:proofErr w:type="spellEnd"/>
      <w:r w:rsidR="00C50010">
        <w:t xml:space="preserve"> Weinhold holte sich den Rebound und tippte den Ball zum Endstand von 65:68 in den Korb. Die Freude auf Straubinger Seite war nach diesem spannenden Spiel entsprechend groß.</w:t>
      </w:r>
    </w:p>
    <w:p w:rsidR="00C50010" w:rsidRDefault="00C50010" w:rsidP="00F00D6C">
      <w:pPr>
        <w:pStyle w:val="KeinLeerraum"/>
      </w:pPr>
    </w:p>
    <w:p w:rsidR="00C50010" w:rsidRDefault="00C50010" w:rsidP="00F00D6C">
      <w:pPr>
        <w:pStyle w:val="KeinLeerraum"/>
      </w:pPr>
      <w:r>
        <w:t xml:space="preserve">Nächstes Wochenende nun der erste Heimauftritt der </w:t>
      </w:r>
      <w:r w:rsidR="00670DE8">
        <w:t>„</w:t>
      </w:r>
      <w:r>
        <w:t>österreichischen</w:t>
      </w:r>
      <w:r w:rsidR="00670DE8">
        <w:t>“</w:t>
      </w:r>
      <w:r>
        <w:t xml:space="preserve"> Straubinger. Am Sonntag um 12.00 Uhr erwartet Straubing 2 das Team Landshut 3. Um 14:30 Uhr tritt Straubing 1 gegen Landshut 2 an und um 17:00 Uhr beendet die U 18 den Heimspieltag gegen den BBC Regen an. Der Eintritt ist zu allen Spielen frei. Es gilt die 3G-Regel.</w:t>
      </w:r>
    </w:p>
    <w:p w:rsidR="00437B05" w:rsidRDefault="00437B05" w:rsidP="00F00D6C">
      <w:pPr>
        <w:pStyle w:val="KeinLeerraum"/>
      </w:pPr>
      <w:bookmarkStart w:id="0" w:name="_GoBack"/>
      <w:bookmarkEnd w:id="0"/>
    </w:p>
    <w:sectPr w:rsidR="00437B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6C"/>
    <w:rsid w:val="00005614"/>
    <w:rsid w:val="000A5ABE"/>
    <w:rsid w:val="00437B05"/>
    <w:rsid w:val="00670DE8"/>
    <w:rsid w:val="006D3746"/>
    <w:rsid w:val="00C50010"/>
    <w:rsid w:val="00F00D6C"/>
    <w:rsid w:val="00F13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2DC9"/>
  <w15:chartTrackingRefBased/>
  <w15:docId w15:val="{AFFCB161-F0B5-4BF1-8834-D700DF59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00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4</cp:revision>
  <dcterms:created xsi:type="dcterms:W3CDTF">2021-10-11T11:01:00Z</dcterms:created>
  <dcterms:modified xsi:type="dcterms:W3CDTF">2021-10-11T11:43:00Z</dcterms:modified>
</cp:coreProperties>
</file>